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0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82"/>
        <w:gridCol w:w="1354"/>
        <w:gridCol w:w="809"/>
        <w:gridCol w:w="285"/>
        <w:gridCol w:w="652"/>
        <w:gridCol w:w="821"/>
        <w:gridCol w:w="532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0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3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恩施农产品加工园生活配套服务区（C区）柴油发电机组、备供电缆采购及施工项目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ESLFZY-2020-003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74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见公告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</w:t>
            </w:r>
            <w:bookmarkStart w:id="0" w:name="_GoBack"/>
            <w:bookmarkEnd w:id="0"/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74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持企业法人授权委托书（原件）、被委托人身份证、营业执照副本、制造商生产资质或投标人不是制造商的提供授权书、</w:t>
            </w:r>
            <w:r>
              <w:rPr>
                <w:rFonts w:hint="eastAsia"/>
                <w:sz w:val="28"/>
                <w:lang w:val="en-US" w:eastAsia="zh-CN"/>
              </w:rPr>
              <w:t>企业资质证书、安全生产许可证、</w:t>
            </w:r>
            <w:r>
              <w:rPr>
                <w:rFonts w:hint="eastAsia"/>
                <w:sz w:val="28"/>
                <w:lang w:eastAsia="zh-CN"/>
              </w:rPr>
              <w:t>类似业绩证明资料、</w:t>
            </w:r>
            <w:r>
              <w:rPr>
                <w:rFonts w:hint="eastAsia"/>
                <w:sz w:val="28"/>
                <w:lang w:val="en-US" w:eastAsia="zh-CN"/>
              </w:rPr>
              <w:t>二级建造师及安考证B证、</w:t>
            </w:r>
            <w:r>
              <w:rPr>
                <w:rFonts w:hint="eastAsia"/>
                <w:sz w:val="28"/>
                <w:lang w:eastAsia="zh-CN"/>
              </w:rPr>
              <w:t>无犯罪记录承诺函、无不良行为查询记录截图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74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2020年4月7日至2020年4月13日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盖单位公章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402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4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2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4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企业资质等级及期限</w:t>
            </w:r>
          </w:p>
        </w:tc>
        <w:tc>
          <w:tcPr>
            <w:tcW w:w="402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4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项目负责人姓名及注册证号</w:t>
            </w:r>
          </w:p>
        </w:tc>
        <w:tc>
          <w:tcPr>
            <w:tcW w:w="402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45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2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50A0DA7"/>
    <w:rsid w:val="06D6419D"/>
    <w:rsid w:val="07570532"/>
    <w:rsid w:val="07793F28"/>
    <w:rsid w:val="07A90724"/>
    <w:rsid w:val="07D024BE"/>
    <w:rsid w:val="08BB30E6"/>
    <w:rsid w:val="0AF44A92"/>
    <w:rsid w:val="0DD005EF"/>
    <w:rsid w:val="0E70405D"/>
    <w:rsid w:val="0EAB3981"/>
    <w:rsid w:val="0FBA30D2"/>
    <w:rsid w:val="10AC7F19"/>
    <w:rsid w:val="159D25B9"/>
    <w:rsid w:val="18355A81"/>
    <w:rsid w:val="19AA612C"/>
    <w:rsid w:val="1B090238"/>
    <w:rsid w:val="1EEF1891"/>
    <w:rsid w:val="1FB47BB1"/>
    <w:rsid w:val="20C20303"/>
    <w:rsid w:val="22C072C1"/>
    <w:rsid w:val="23656534"/>
    <w:rsid w:val="237B42DB"/>
    <w:rsid w:val="24300646"/>
    <w:rsid w:val="2441288F"/>
    <w:rsid w:val="25416CE4"/>
    <w:rsid w:val="26E71E89"/>
    <w:rsid w:val="271731BE"/>
    <w:rsid w:val="2727329A"/>
    <w:rsid w:val="2C1B7D5B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5727D"/>
    <w:rsid w:val="3829152C"/>
    <w:rsid w:val="393A2B5E"/>
    <w:rsid w:val="39615AA9"/>
    <w:rsid w:val="39B52441"/>
    <w:rsid w:val="3A7E75B5"/>
    <w:rsid w:val="3ACA691D"/>
    <w:rsid w:val="3E806C2E"/>
    <w:rsid w:val="3F300ACA"/>
    <w:rsid w:val="4033642C"/>
    <w:rsid w:val="414D74B4"/>
    <w:rsid w:val="415409E2"/>
    <w:rsid w:val="41CE6C9A"/>
    <w:rsid w:val="43504198"/>
    <w:rsid w:val="44AA61FF"/>
    <w:rsid w:val="45541F50"/>
    <w:rsid w:val="45DB6013"/>
    <w:rsid w:val="46080E57"/>
    <w:rsid w:val="47270587"/>
    <w:rsid w:val="478A631A"/>
    <w:rsid w:val="4B0A1DD3"/>
    <w:rsid w:val="4C0A7C0C"/>
    <w:rsid w:val="504A0ECA"/>
    <w:rsid w:val="51406085"/>
    <w:rsid w:val="51811129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BA929A0"/>
    <w:rsid w:val="5C313AF8"/>
    <w:rsid w:val="5F310605"/>
    <w:rsid w:val="5F6A73CE"/>
    <w:rsid w:val="61C34011"/>
    <w:rsid w:val="6289295F"/>
    <w:rsid w:val="64F252B5"/>
    <w:rsid w:val="651F40B6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6E86340E"/>
    <w:rsid w:val="6EB227A1"/>
    <w:rsid w:val="71152852"/>
    <w:rsid w:val="790A2288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2020-04-07T05:36:15Z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