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XSpec="center" w:tblpY="465"/>
        <w:tblW w:w="9632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9632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龙凤生态城·璟澜园一期施工临时用电项目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24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XJ-LYZY-2021-001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90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持</w:t>
            </w:r>
            <w:r>
              <w:rPr>
                <w:rFonts w:hint="eastAsia"/>
                <w:sz w:val="28"/>
                <w:lang w:val="zh-CN" w:eastAsia="zh-CN"/>
              </w:rPr>
              <w:t>企业法人授权委托书（原件）、被委托人身份证、营业执照副本</w:t>
            </w:r>
            <w:r>
              <w:rPr>
                <w:rFonts w:hint="eastAsia"/>
                <w:sz w:val="28"/>
                <w:lang w:val="en-US" w:eastAsia="zh-CN"/>
              </w:rPr>
              <w:t>、</w:t>
            </w:r>
            <w:r>
              <w:rPr>
                <w:rFonts w:hint="eastAsia"/>
                <w:sz w:val="28"/>
                <w:lang w:val="zh-CN" w:eastAsia="zh-CN"/>
              </w:rPr>
              <w:t>企业资质证书副本、安全生产许可证副本、类似业绩证明资料、无不良行为查询记录截图等上述资料的复印件一套并加盖公司公章。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90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日至202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111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111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8E348A1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1B0CFC"/>
    <w:rsid w:val="25416CE4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79D4548"/>
    <w:rsid w:val="4B0A1DD3"/>
    <w:rsid w:val="4C0A7C0C"/>
    <w:rsid w:val="504A0ECA"/>
    <w:rsid w:val="51406085"/>
    <w:rsid w:val="519F67B1"/>
    <w:rsid w:val="53317AF5"/>
    <w:rsid w:val="53411FD7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7641A47"/>
    <w:rsid w:val="689F4F66"/>
    <w:rsid w:val="6B0A00E4"/>
    <w:rsid w:val="6B4C28E0"/>
    <w:rsid w:val="6BBE2581"/>
    <w:rsid w:val="6BF204FA"/>
    <w:rsid w:val="6C7F1C60"/>
    <w:rsid w:val="6CC427C2"/>
    <w:rsid w:val="72B62826"/>
    <w:rsid w:val="790A2288"/>
    <w:rsid w:val="7AAA2B53"/>
    <w:rsid w:val="7CFD0EB9"/>
    <w:rsid w:val="7D7418F7"/>
    <w:rsid w:val="7F7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Administrator</cp:lastModifiedBy>
  <cp:lastPrinted>2018-01-23T01:35:00Z</cp:lastPrinted>
  <dcterms:modified xsi:type="dcterms:W3CDTF">2021-07-05T01:45:03Z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F2BA241BCB3A46AB97D5A14476B6CC94</vt:lpwstr>
  </property>
</Properties>
</file>